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897" w:rsidRPr="00C01A42" w:rsidRDefault="00AC2882" w:rsidP="00C01A42">
      <w:pPr>
        <w:spacing w:line="480" w:lineRule="auto"/>
        <w:rPr>
          <w:rFonts w:ascii="Times New Roman" w:hAnsi="Times New Roman" w:cs="Times New Roman"/>
          <w:sz w:val="24"/>
          <w:szCs w:val="24"/>
        </w:rPr>
      </w:pPr>
      <w:r w:rsidRPr="00C01A42">
        <w:rPr>
          <w:rFonts w:ascii="Times New Roman" w:hAnsi="Times New Roman" w:cs="Times New Roman"/>
          <w:sz w:val="24"/>
          <w:szCs w:val="24"/>
        </w:rPr>
        <w:t>Yield and Revenue Management</w:t>
      </w:r>
    </w:p>
    <w:p w:rsidR="00AC2882" w:rsidRPr="00C01A42" w:rsidRDefault="00AC2882" w:rsidP="00C01A42">
      <w:pPr>
        <w:spacing w:line="480" w:lineRule="auto"/>
        <w:rPr>
          <w:rFonts w:ascii="Times New Roman" w:hAnsi="Times New Roman" w:cs="Times New Roman"/>
          <w:sz w:val="24"/>
          <w:szCs w:val="24"/>
        </w:rPr>
      </w:pPr>
      <w:r w:rsidRPr="00C01A42">
        <w:rPr>
          <w:rFonts w:ascii="Times New Roman" w:hAnsi="Times New Roman" w:cs="Times New Roman"/>
          <w:sz w:val="24"/>
          <w:szCs w:val="24"/>
        </w:rPr>
        <w:t>The primary purpose of yield and revenue management is to maximize profit while selling the same goods and services. An effective use of these strategies enables the company to maximize revenue based on pricing strategies and product availability. Industries that use yield and revenue management as a combination strategy include hospitality, airline and car rental industries. These industries find the right time to sell their services, rooms and airline seats to the right people at an optimal rate. The main characteristic of these industries is the capacity for market segmentation. The three industries highlighted all regularly segment their customers into classes. Hotels in particular aim to maximize revenue by increasing the rate of their top rooms during periods of high demand through pricing strategies. They then engage in revenue management by making complementary products and services more visible to the customers, increasing the probability of the customer also spending money on those goods and services.</w:t>
      </w:r>
    </w:p>
    <w:p w:rsidR="00AC2882" w:rsidRPr="00C01A42" w:rsidRDefault="00AC2882" w:rsidP="00C01A42">
      <w:pPr>
        <w:spacing w:line="480" w:lineRule="auto"/>
        <w:rPr>
          <w:rFonts w:ascii="Times New Roman" w:hAnsi="Times New Roman" w:cs="Times New Roman"/>
          <w:sz w:val="24"/>
          <w:szCs w:val="24"/>
        </w:rPr>
      </w:pPr>
      <w:r w:rsidRPr="00C01A42">
        <w:rPr>
          <w:rFonts w:ascii="Times New Roman" w:hAnsi="Times New Roman" w:cs="Times New Roman"/>
          <w:sz w:val="24"/>
          <w:szCs w:val="24"/>
        </w:rPr>
        <w:t xml:space="preserve">These industries are also characterized by other major factors. They are subject to fixed capacity as airline companies, hotels and car rental companies are unable to find additional space or cars when they are fully booked. This relative restriction on capacity means that </w:t>
      </w:r>
      <w:r w:rsidR="00C01A42" w:rsidRPr="00C01A42">
        <w:rPr>
          <w:rFonts w:ascii="Times New Roman" w:hAnsi="Times New Roman" w:cs="Times New Roman"/>
          <w:sz w:val="24"/>
          <w:szCs w:val="24"/>
        </w:rPr>
        <w:t xml:space="preserve">the industries are characterized by perishable inventory. An airline company that is unable to sell tickets for particular seats will lose the potential revenue for that seat without the possibility for recovery of lost revenue as the seat remains unoccupied throughout the flight. Another characteristic is the flexibility in demand. Some periods have intense demand while others leave the company considering discounts on their goods and services. However, the flexible demand fosters yield management as the company optimizes revenue during high demand through pricing strategies. Due to the fluctuating demand, the industries prefer to sell their products in advance. Customers are required to pay before accessing these services. </w:t>
      </w:r>
      <w:r w:rsidR="00751254">
        <w:rPr>
          <w:rFonts w:ascii="Times New Roman" w:hAnsi="Times New Roman" w:cs="Times New Roman"/>
          <w:sz w:val="24"/>
          <w:szCs w:val="24"/>
        </w:rPr>
        <w:t xml:space="preserve">The final major characteristic of industries </w:t>
      </w:r>
      <w:r w:rsidR="00751254">
        <w:rPr>
          <w:rFonts w:ascii="Times New Roman" w:hAnsi="Times New Roman" w:cs="Times New Roman"/>
          <w:sz w:val="24"/>
          <w:szCs w:val="24"/>
        </w:rPr>
        <w:lastRenderedPageBreak/>
        <w:t xml:space="preserve">using yield or revenue management is high marginal capacity addition costs. A hotel seeking to increase the number of rooms is forced to consider hotel re-design while an airline company seeking additional revenue from more seats has to purchase a larger airplane. </w:t>
      </w:r>
      <w:r w:rsidR="00830F59">
        <w:rPr>
          <w:rFonts w:ascii="Times New Roman" w:hAnsi="Times New Roman" w:cs="Times New Roman"/>
          <w:sz w:val="24"/>
          <w:szCs w:val="24"/>
        </w:rPr>
        <w:t>This highlights the high cost attached to capacity addition in industries that regularly practice yield and revenue management.</w:t>
      </w:r>
      <w:bookmarkStart w:id="0" w:name="_GoBack"/>
      <w:bookmarkEnd w:id="0"/>
      <w:r w:rsidR="00830F59">
        <w:rPr>
          <w:rFonts w:ascii="Times New Roman" w:hAnsi="Times New Roman" w:cs="Times New Roman"/>
          <w:sz w:val="24"/>
          <w:szCs w:val="24"/>
        </w:rPr>
        <w:t xml:space="preserve"> </w:t>
      </w:r>
    </w:p>
    <w:sectPr w:rsidR="00AC2882" w:rsidRPr="00C01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W3NDA1MjIwM7cAIiUdpeDU4uLM/DyQAsNaAKyXQJwsAAAA"/>
  </w:docVars>
  <w:rsids>
    <w:rsidRoot w:val="00AC2882"/>
    <w:rsid w:val="004C4519"/>
    <w:rsid w:val="00577D9C"/>
    <w:rsid w:val="00751254"/>
    <w:rsid w:val="00830F59"/>
    <w:rsid w:val="00AC2882"/>
    <w:rsid w:val="00C01A42"/>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8FD0F"/>
  <w15:chartTrackingRefBased/>
  <w15:docId w15:val="{E60AAE0C-8455-41DD-88D5-3F60E2A1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2017-11-22T02:36:00Z</dcterms:created>
  <dcterms:modified xsi:type="dcterms:W3CDTF">2017-11-22T02:36:00Z</dcterms:modified>
</cp:coreProperties>
</file>